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DA2B9" w14:textId="77777777" w:rsidR="00211C38" w:rsidRPr="00822780" w:rsidRDefault="00211C38" w:rsidP="00BA457E">
      <w:pPr>
        <w:spacing w:after="0" w:line="240" w:lineRule="auto"/>
        <w:ind w:firstLine="567"/>
        <w:jc w:val="right"/>
        <w:rPr>
          <w:rFonts w:ascii="Palatino Linotype" w:hAnsi="Palatino Linotype" w:cs="Calibri"/>
          <w:b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b/>
          <w:sz w:val="24"/>
          <w:szCs w:val="24"/>
          <w:lang w:val="ro-RO"/>
        </w:rPr>
        <w:t>Anex</w:t>
      </w:r>
      <w:r w:rsidR="00BA457E" w:rsidRPr="00822780">
        <w:rPr>
          <w:rFonts w:ascii="Palatino Linotype" w:hAnsi="Palatino Linotype" w:cs="Calibri"/>
          <w:b/>
          <w:sz w:val="24"/>
          <w:szCs w:val="24"/>
          <w:lang w:val="ro-RO"/>
        </w:rPr>
        <w:t>a nr. 1</w:t>
      </w:r>
      <w:r w:rsidRPr="00822780">
        <w:rPr>
          <w:rFonts w:ascii="Palatino Linotype" w:hAnsi="Palatino Linotype" w:cs="Calibri"/>
          <w:b/>
          <w:sz w:val="24"/>
          <w:szCs w:val="24"/>
          <w:lang w:val="ro-RO"/>
        </w:rPr>
        <w:t xml:space="preserve"> la Hotărârea nr. ________/2026</w:t>
      </w:r>
    </w:p>
    <w:p w14:paraId="0328451D" w14:textId="77777777" w:rsidR="00211C38" w:rsidRPr="00822780" w:rsidRDefault="00211C38" w:rsidP="00BA457E">
      <w:pPr>
        <w:spacing w:after="0" w:line="240" w:lineRule="auto"/>
        <w:ind w:firstLine="567"/>
        <w:rPr>
          <w:rFonts w:ascii="Palatino Linotype" w:hAnsi="Palatino Linotype" w:cs="Calibri"/>
          <w:b/>
          <w:sz w:val="24"/>
          <w:szCs w:val="24"/>
          <w:lang w:val="ro-RO"/>
        </w:rPr>
      </w:pPr>
    </w:p>
    <w:p w14:paraId="3AF01BF7" w14:textId="77777777" w:rsidR="00211C38" w:rsidRPr="00822780" w:rsidRDefault="00211C38" w:rsidP="00BA457E">
      <w:pPr>
        <w:spacing w:after="0" w:line="240" w:lineRule="auto"/>
        <w:ind w:firstLine="567"/>
        <w:rPr>
          <w:rFonts w:ascii="Palatino Linotype" w:hAnsi="Palatino Linotype" w:cs="Calibri"/>
          <w:b/>
          <w:sz w:val="24"/>
          <w:szCs w:val="24"/>
          <w:lang w:val="ro-RO"/>
        </w:rPr>
      </w:pPr>
    </w:p>
    <w:p w14:paraId="286D9B13" w14:textId="77777777" w:rsidR="00211C38" w:rsidRPr="00822780" w:rsidRDefault="00211C38" w:rsidP="00BA457E">
      <w:pPr>
        <w:spacing w:after="0" w:line="240" w:lineRule="auto"/>
        <w:ind w:firstLine="567"/>
        <w:jc w:val="center"/>
        <w:rPr>
          <w:rFonts w:ascii="Palatino Linotype" w:hAnsi="Palatino Linotype" w:cs="Calibri"/>
          <w:b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b/>
          <w:sz w:val="24"/>
          <w:szCs w:val="24"/>
          <w:lang w:val="ro-RO"/>
        </w:rPr>
        <w:t>ACT ADIȚIONAL nr. 5</w:t>
      </w:r>
    </w:p>
    <w:p w14:paraId="0FE2E5F2" w14:textId="77777777" w:rsidR="00211C38" w:rsidRPr="00822780" w:rsidRDefault="00211C38" w:rsidP="00BA457E">
      <w:pPr>
        <w:spacing w:after="0" w:line="240" w:lineRule="auto"/>
        <w:ind w:firstLine="567"/>
        <w:jc w:val="center"/>
        <w:rPr>
          <w:rFonts w:ascii="Palatino Linotype" w:hAnsi="Palatino Linotype" w:cs="Calibri"/>
          <w:b/>
          <w:bCs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b/>
          <w:sz w:val="24"/>
          <w:szCs w:val="24"/>
          <w:lang w:val="ro-RO"/>
        </w:rPr>
        <w:t xml:space="preserve">la Statutul actualizat al </w:t>
      </w:r>
      <w:r w:rsidRPr="00822780">
        <w:rPr>
          <w:rFonts w:ascii="Palatino Linotype" w:hAnsi="Palatino Linotype" w:cs="Calibri"/>
          <w:b/>
          <w:bCs/>
          <w:sz w:val="24"/>
          <w:szCs w:val="24"/>
          <w:lang w:val="ro-RO"/>
        </w:rPr>
        <w:t>Asociației de Dezvoltare Intercomunitară ”AQUACOV”</w:t>
      </w:r>
    </w:p>
    <w:p w14:paraId="0E9C37AE" w14:textId="77777777" w:rsidR="00211C38" w:rsidRPr="00822780" w:rsidRDefault="00211C38" w:rsidP="00BA457E">
      <w:pPr>
        <w:spacing w:after="0" w:line="240" w:lineRule="auto"/>
        <w:ind w:firstLine="567"/>
        <w:jc w:val="right"/>
        <w:rPr>
          <w:rFonts w:ascii="Palatino Linotype" w:hAnsi="Palatino Linotype" w:cs="Calibri"/>
          <w:b/>
          <w:sz w:val="24"/>
          <w:szCs w:val="24"/>
          <w:lang w:val="ro-RO"/>
        </w:rPr>
      </w:pPr>
    </w:p>
    <w:p w14:paraId="1A10BB9F" w14:textId="77777777" w:rsidR="00211C38" w:rsidRPr="00822780" w:rsidRDefault="00211C38" w:rsidP="00BA457E">
      <w:pPr>
        <w:spacing w:after="0" w:line="240" w:lineRule="auto"/>
        <w:ind w:firstLine="567"/>
        <w:jc w:val="right"/>
        <w:rPr>
          <w:rFonts w:ascii="Palatino Linotype" w:hAnsi="Palatino Linotype" w:cs="Calibri"/>
          <w:b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b/>
          <w:sz w:val="24"/>
          <w:szCs w:val="24"/>
          <w:lang w:val="ro-RO"/>
        </w:rPr>
        <w:t>PROIECT</w:t>
      </w:r>
    </w:p>
    <w:p w14:paraId="0EFA7917" w14:textId="77777777" w:rsidR="00211C38" w:rsidRPr="00822780" w:rsidRDefault="00211C38" w:rsidP="00BA457E">
      <w:pPr>
        <w:spacing w:after="0" w:line="240" w:lineRule="auto"/>
        <w:ind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</w:p>
    <w:p w14:paraId="3A040EEB" w14:textId="77777777" w:rsidR="00211C38" w:rsidRPr="00822780" w:rsidRDefault="00211C38" w:rsidP="00BA457E">
      <w:pPr>
        <w:spacing w:after="0" w:line="240" w:lineRule="auto"/>
        <w:ind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În conformitate cu Hotărârea Adunării Generale a Asociației de Dezvoltare Intercomunitară ”AQUACOV” nr. __________,</w:t>
      </w:r>
    </w:p>
    <w:p w14:paraId="48BD239D" w14:textId="77777777" w:rsidR="00211C38" w:rsidRPr="00822780" w:rsidRDefault="00211C38" w:rsidP="00BA457E">
      <w:pPr>
        <w:spacing w:after="0" w:line="240" w:lineRule="auto"/>
        <w:ind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luând în considerare:</w:t>
      </w:r>
    </w:p>
    <w:p w14:paraId="1B0C1A80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Județean Covasna nr. _______;</w:t>
      </w:r>
    </w:p>
    <w:p w14:paraId="3A615985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Munic</w:t>
      </w:r>
      <w:r w:rsidR="00BA457E" w:rsidRPr="00822780">
        <w:rPr>
          <w:rFonts w:ascii="Palatino Linotype" w:hAnsi="Palatino Linotype" w:cs="Calibri"/>
          <w:sz w:val="24"/>
          <w:szCs w:val="24"/>
          <w:lang w:val="ro-RO"/>
        </w:rPr>
        <w:t xml:space="preserve">ipiului Sfântu Gheorghe nr. </w:t>
      </w:r>
      <w:r w:rsidRPr="00822780">
        <w:rPr>
          <w:rFonts w:ascii="Palatino Linotype" w:hAnsi="Palatino Linotype" w:cs="Calibri"/>
          <w:sz w:val="24"/>
          <w:szCs w:val="24"/>
          <w:lang w:val="ro-RO"/>
        </w:rPr>
        <w:t>___;</w:t>
      </w:r>
    </w:p>
    <w:p w14:paraId="43B425EC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Munici</w:t>
      </w:r>
      <w:r w:rsidR="00BA457E" w:rsidRPr="00822780">
        <w:rPr>
          <w:rFonts w:ascii="Palatino Linotype" w:hAnsi="Palatino Linotype" w:cs="Calibri"/>
          <w:sz w:val="24"/>
          <w:szCs w:val="24"/>
          <w:lang w:val="ro-RO"/>
        </w:rPr>
        <w:t>piului Târgu Secuiesc nr. ___</w:t>
      </w:r>
      <w:r w:rsidRPr="00822780">
        <w:rPr>
          <w:rFonts w:ascii="Palatino Linotype" w:hAnsi="Palatino Linotype" w:cs="Calibri"/>
          <w:sz w:val="24"/>
          <w:szCs w:val="24"/>
          <w:lang w:val="ro-RO"/>
        </w:rPr>
        <w:t>__;</w:t>
      </w:r>
    </w:p>
    <w:p w14:paraId="711FAA12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Orașului Covasna nr. _______;</w:t>
      </w:r>
    </w:p>
    <w:p w14:paraId="66CC5E7C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Orașului Baraolt nr. _______;</w:t>
      </w:r>
    </w:p>
    <w:p w14:paraId="4951B541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Oraș</w:t>
      </w:r>
      <w:r w:rsidR="00BA457E" w:rsidRPr="00822780">
        <w:rPr>
          <w:rFonts w:ascii="Palatino Linotype" w:hAnsi="Palatino Linotype" w:cs="Calibri"/>
          <w:sz w:val="24"/>
          <w:szCs w:val="24"/>
          <w:lang w:val="ro-RO"/>
        </w:rPr>
        <w:t>ului Întorsura Buzăului nr. __</w:t>
      </w:r>
      <w:r w:rsidRPr="00822780">
        <w:rPr>
          <w:rFonts w:ascii="Palatino Linotype" w:hAnsi="Palatino Linotype" w:cs="Calibri"/>
          <w:sz w:val="24"/>
          <w:szCs w:val="24"/>
          <w:lang w:val="ro-RO"/>
        </w:rPr>
        <w:t>___;</w:t>
      </w:r>
    </w:p>
    <w:p w14:paraId="5EA36244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Aita Mare nr. ______;</w:t>
      </w:r>
    </w:p>
    <w:p w14:paraId="3CFDBADF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Arcuș nr. _______;</w:t>
      </w:r>
    </w:p>
    <w:p w14:paraId="6CF6D3A0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Barcani nr. ______;</w:t>
      </w:r>
    </w:p>
    <w:p w14:paraId="5421A06D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Bățani nr. ______;</w:t>
      </w:r>
    </w:p>
    <w:p w14:paraId="291466D1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Belin nr. _______;</w:t>
      </w:r>
    </w:p>
    <w:p w14:paraId="0EB92503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Bixad nr. _______;</w:t>
      </w:r>
    </w:p>
    <w:p w14:paraId="6FCDA9B2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Bodoc nr. _______;</w:t>
      </w:r>
    </w:p>
    <w:p w14:paraId="3FF4080D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Boroșneu Mare nr. _______;</w:t>
      </w:r>
    </w:p>
    <w:p w14:paraId="0FE5B444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Brăduț nr. _______;</w:t>
      </w:r>
    </w:p>
    <w:p w14:paraId="7A414A80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Brateș nr. _______;</w:t>
      </w:r>
    </w:p>
    <w:p w14:paraId="35D3FA60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Brețcu nr. ___________;</w:t>
      </w:r>
    </w:p>
    <w:p w14:paraId="203901AE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Catalina nr. _______;</w:t>
      </w:r>
    </w:p>
    <w:p w14:paraId="46022AA8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Cernat nr. ________;</w:t>
      </w:r>
    </w:p>
    <w:p w14:paraId="5C2B3C95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Chichiș nr. _________;</w:t>
      </w:r>
    </w:p>
    <w:p w14:paraId="01BFF9E6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Comandău nr. _______;</w:t>
      </w:r>
    </w:p>
    <w:p w14:paraId="3CE290E5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Dalnic nr. _______;</w:t>
      </w:r>
    </w:p>
    <w:p w14:paraId="5ADD7EB4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 xml:space="preserve">Hotărârea Consiliului Local al Comunei Dobârlău nr. ________; </w:t>
      </w:r>
    </w:p>
    <w:p w14:paraId="7E52A43E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Estelnic nr. ________;</w:t>
      </w:r>
    </w:p>
    <w:p w14:paraId="4373CB18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Ghelința nr. ________;</w:t>
      </w:r>
    </w:p>
    <w:p w14:paraId="4C433933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Ghidfalău nr. _______;</w:t>
      </w:r>
    </w:p>
    <w:p w14:paraId="49F63F6E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Ilieni nr. _______;</w:t>
      </w:r>
    </w:p>
    <w:p w14:paraId="06EC3A01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Lemnia nr. _______;</w:t>
      </w:r>
    </w:p>
    <w:p w14:paraId="2F79E014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Malnaș nr. ________;</w:t>
      </w:r>
    </w:p>
    <w:p w14:paraId="71961D14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Mereni nr. ________;</w:t>
      </w:r>
    </w:p>
    <w:p w14:paraId="26E682DA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Micfalău nr. ________;</w:t>
      </w:r>
    </w:p>
    <w:p w14:paraId="74369EF6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Moacșa nr. _______;</w:t>
      </w:r>
    </w:p>
    <w:p w14:paraId="6E7D454A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Ojdula nr. ________;</w:t>
      </w:r>
    </w:p>
    <w:p w14:paraId="56D826E3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lastRenderedPageBreak/>
        <w:t>Hotărârea Consiliului Local al Comunei Ozun nr. ________;</w:t>
      </w:r>
    </w:p>
    <w:p w14:paraId="3D58A7CF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Poian nr. ________;</w:t>
      </w:r>
    </w:p>
    <w:p w14:paraId="0D2A85C5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Reci nr. ________;</w:t>
      </w:r>
    </w:p>
    <w:p w14:paraId="335A9AAD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Sânzieni nr. _______;</w:t>
      </w:r>
    </w:p>
    <w:p w14:paraId="35ECBCF5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Sita Buzăului nr. ______;</w:t>
      </w:r>
    </w:p>
    <w:p w14:paraId="5619E23D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Turia nr. _______;</w:t>
      </w:r>
    </w:p>
    <w:p w14:paraId="3A0912D4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Valea Crișului nr. ______;</w:t>
      </w:r>
    </w:p>
    <w:p w14:paraId="09243299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</w:t>
      </w:r>
      <w:r w:rsidR="00BA457E" w:rsidRPr="00822780">
        <w:rPr>
          <w:rFonts w:ascii="Palatino Linotype" w:hAnsi="Palatino Linotype" w:cs="Calibri"/>
          <w:sz w:val="24"/>
          <w:szCs w:val="24"/>
          <w:lang w:val="ro-RO"/>
        </w:rPr>
        <w:t xml:space="preserve"> al Comunei Valea Mare nr. ____</w:t>
      </w:r>
      <w:r w:rsidRPr="00822780">
        <w:rPr>
          <w:rFonts w:ascii="Palatino Linotype" w:hAnsi="Palatino Linotype" w:cs="Calibri"/>
          <w:sz w:val="24"/>
          <w:szCs w:val="24"/>
          <w:lang w:val="ro-RO"/>
        </w:rPr>
        <w:t>___;</w:t>
      </w:r>
    </w:p>
    <w:p w14:paraId="4CB5DA6B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</w:t>
      </w:r>
      <w:r w:rsidR="00BA457E" w:rsidRPr="00822780">
        <w:rPr>
          <w:rFonts w:ascii="Palatino Linotype" w:hAnsi="Palatino Linotype" w:cs="Calibri"/>
          <w:sz w:val="24"/>
          <w:szCs w:val="24"/>
          <w:lang w:val="ro-RO"/>
        </w:rPr>
        <w:t>l Comunei Vama Buzăului nr. __</w:t>
      </w:r>
      <w:r w:rsidRPr="00822780">
        <w:rPr>
          <w:rFonts w:ascii="Palatino Linotype" w:hAnsi="Palatino Linotype" w:cs="Calibri"/>
          <w:sz w:val="24"/>
          <w:szCs w:val="24"/>
          <w:lang w:val="ro-RO"/>
        </w:rPr>
        <w:t>____;</w:t>
      </w:r>
    </w:p>
    <w:p w14:paraId="7789159B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Vâlcele nr. _______;</w:t>
      </w:r>
    </w:p>
    <w:p w14:paraId="610EDA3C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Vârghiș nr. _______;</w:t>
      </w:r>
    </w:p>
    <w:p w14:paraId="11D7249D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Zagon nr. _______;</w:t>
      </w:r>
    </w:p>
    <w:p w14:paraId="05A45555" w14:textId="77777777" w:rsidR="00211C38" w:rsidRPr="00822780" w:rsidRDefault="00211C38" w:rsidP="00BA457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Hotărârea Consiliului Local al Comunei Zăbala nr. _______;</w:t>
      </w:r>
    </w:p>
    <w:p w14:paraId="0C6A5D7F" w14:textId="77777777" w:rsidR="00211C38" w:rsidRPr="00822780" w:rsidRDefault="00211C38" w:rsidP="00BA457E">
      <w:pPr>
        <w:spacing w:after="0" w:line="240" w:lineRule="auto"/>
        <w:ind w:firstLine="567"/>
        <w:jc w:val="both"/>
        <w:rPr>
          <w:rFonts w:ascii="Palatino Linotype" w:hAnsi="Palatino Linotype" w:cs="Calibri"/>
          <w:sz w:val="24"/>
          <w:szCs w:val="24"/>
          <w:lang w:val="ro-RO"/>
        </w:rPr>
      </w:pPr>
    </w:p>
    <w:p w14:paraId="67918CC7" w14:textId="77777777" w:rsidR="00211C38" w:rsidRPr="00822780" w:rsidRDefault="00211C38" w:rsidP="00BA457E">
      <w:pPr>
        <w:spacing w:after="0" w:line="240" w:lineRule="auto"/>
        <w:ind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având în vedere dispozițiile:</w:t>
      </w:r>
    </w:p>
    <w:p w14:paraId="55D29E9C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b/>
          <w:bCs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 xml:space="preserve">H.G. nr. 855/2008 pentru aprobarea statutului-cadru al </w:t>
      </w:r>
      <w:proofErr w:type="spellStart"/>
      <w:r w:rsidRPr="00822780">
        <w:rPr>
          <w:rFonts w:ascii="Palatino Linotype" w:hAnsi="Palatino Linotype" w:cs="Calibri"/>
          <w:sz w:val="24"/>
          <w:szCs w:val="24"/>
          <w:lang w:val="ro-RO"/>
        </w:rPr>
        <w:t>asociaţiilor</w:t>
      </w:r>
      <w:proofErr w:type="spellEnd"/>
      <w:r w:rsidRPr="00822780">
        <w:rPr>
          <w:rFonts w:ascii="Palatino Linotype" w:hAnsi="Palatino Linotype" w:cs="Calibri"/>
          <w:sz w:val="24"/>
          <w:szCs w:val="24"/>
          <w:lang w:val="ro-RO"/>
        </w:rPr>
        <w:t xml:space="preserve"> de dezvoltare intercomunitară cu obiect de activitate serviciile de </w:t>
      </w:r>
      <w:proofErr w:type="spellStart"/>
      <w:r w:rsidRPr="00822780">
        <w:rPr>
          <w:rFonts w:ascii="Palatino Linotype" w:hAnsi="Palatino Linotype" w:cs="Calibri"/>
          <w:sz w:val="24"/>
          <w:szCs w:val="24"/>
          <w:lang w:val="ro-RO"/>
        </w:rPr>
        <w:t>utilităţi</w:t>
      </w:r>
      <w:proofErr w:type="spellEnd"/>
      <w:r w:rsidRPr="00822780">
        <w:rPr>
          <w:rFonts w:ascii="Palatino Linotype" w:hAnsi="Palatino Linotype" w:cs="Calibri"/>
          <w:sz w:val="24"/>
          <w:szCs w:val="24"/>
          <w:lang w:val="ro-RO"/>
        </w:rPr>
        <w:t xml:space="preserve"> publice, cu modificările și completările ulterioare;</w:t>
      </w:r>
    </w:p>
    <w:p w14:paraId="0C1BAB3B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b/>
          <w:bCs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sz w:val="24"/>
          <w:szCs w:val="24"/>
          <w:lang w:val="ro-RO"/>
        </w:rPr>
        <w:t>art. 16 alin. (2) lit. h) și art. 32 alin. (1) din Statutul actualizat al Asociației de Dezvoltare Intercomunitară „AQUACOV”,</w:t>
      </w:r>
    </w:p>
    <w:p w14:paraId="1C84A0C5" w14:textId="77777777" w:rsidR="00211C38" w:rsidRPr="00822780" w:rsidRDefault="00211C38" w:rsidP="00BA457E">
      <w:pPr>
        <w:spacing w:after="0" w:line="240" w:lineRule="auto"/>
        <w:ind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se formulează următorul</w:t>
      </w:r>
    </w:p>
    <w:p w14:paraId="27187119" w14:textId="77777777" w:rsidR="00211C38" w:rsidRPr="00822780" w:rsidRDefault="00211C38" w:rsidP="00BA457E">
      <w:pPr>
        <w:spacing w:after="0" w:line="240" w:lineRule="auto"/>
        <w:ind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</w:p>
    <w:p w14:paraId="6FB78327" w14:textId="77777777" w:rsidR="00211C38" w:rsidRPr="00822780" w:rsidRDefault="00211C38" w:rsidP="00BA457E">
      <w:pPr>
        <w:spacing w:after="0" w:line="240" w:lineRule="auto"/>
        <w:ind w:firstLine="567"/>
        <w:jc w:val="center"/>
        <w:rPr>
          <w:rFonts w:ascii="Palatino Linotype" w:hAnsi="Palatino Linotype" w:cs="Calibri"/>
          <w:b/>
          <w:bCs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b/>
          <w:bCs/>
          <w:noProof/>
          <w:sz w:val="24"/>
          <w:szCs w:val="24"/>
          <w:lang w:val="ro-RO"/>
        </w:rPr>
        <w:t>ACT ADIȚIONAL</w:t>
      </w:r>
    </w:p>
    <w:p w14:paraId="6E2F5C69" w14:textId="77777777" w:rsidR="00211C38" w:rsidRPr="00822780" w:rsidRDefault="00211C38" w:rsidP="00BA457E">
      <w:pPr>
        <w:spacing w:after="0" w:line="240" w:lineRule="auto"/>
        <w:ind w:firstLine="567"/>
        <w:jc w:val="both"/>
        <w:rPr>
          <w:rFonts w:ascii="Palatino Linotype" w:hAnsi="Palatino Linotype" w:cs="Calibri"/>
          <w:b/>
          <w:bCs/>
          <w:noProof/>
          <w:sz w:val="24"/>
          <w:szCs w:val="24"/>
          <w:lang w:val="ro-RO"/>
        </w:rPr>
      </w:pPr>
    </w:p>
    <w:p w14:paraId="29F9220E" w14:textId="77777777" w:rsidR="00211C38" w:rsidRDefault="00211C38" w:rsidP="00BA457E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Palatino Linotype" w:eastAsia="Times New Roman" w:hAnsi="Palatino Linotype" w:cs="Calibri"/>
          <w:sz w:val="24"/>
          <w:szCs w:val="24"/>
          <w:lang w:val="ro-RO"/>
        </w:rPr>
      </w:pPr>
      <w:r w:rsidRPr="00822780">
        <w:rPr>
          <w:rFonts w:ascii="Palatino Linotype" w:eastAsia="Times New Roman" w:hAnsi="Palatino Linotype" w:cs="Calibri"/>
          <w:b/>
          <w:bCs/>
          <w:sz w:val="24"/>
          <w:szCs w:val="24"/>
          <w:lang w:val="ro-RO"/>
        </w:rPr>
        <w:t>Art. I.</w:t>
      </w:r>
      <w:r w:rsidRPr="00822780">
        <w:rPr>
          <w:rFonts w:ascii="Palatino Linotype" w:eastAsia="Times New Roman" w:hAnsi="Palatino Linotype" w:cs="Calibri"/>
          <w:sz w:val="24"/>
          <w:szCs w:val="24"/>
          <w:lang w:val="ro-RO"/>
        </w:rPr>
        <w:t xml:space="preserve"> Statutul actualizat al 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Asociației de Dezvoltare Intercomunitară „AQUACOV”</w:t>
      </w:r>
      <w:r w:rsidR="00BA2889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,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</w:t>
      </w:r>
      <w:r w:rsidRPr="00822780">
        <w:rPr>
          <w:rFonts w:ascii="Palatino Linotype" w:eastAsia="Times New Roman" w:hAnsi="Palatino Linotype" w:cs="Calibri"/>
          <w:sz w:val="24"/>
          <w:szCs w:val="24"/>
          <w:lang w:val="ro-RO"/>
        </w:rPr>
        <w:t>se modifică</w:t>
      </w:r>
      <w:r w:rsidR="00B602DE" w:rsidRPr="00822780">
        <w:rPr>
          <w:rFonts w:ascii="Palatino Linotype" w:eastAsia="Times New Roman" w:hAnsi="Palatino Linotype" w:cs="Calibri"/>
          <w:sz w:val="24"/>
          <w:szCs w:val="24"/>
          <w:lang w:val="ro-RO"/>
        </w:rPr>
        <w:t xml:space="preserve"> și se completează</w:t>
      </w:r>
      <w:r w:rsidRPr="00822780">
        <w:rPr>
          <w:rFonts w:ascii="Palatino Linotype" w:eastAsia="Times New Roman" w:hAnsi="Palatino Linotype" w:cs="Calibri"/>
          <w:sz w:val="24"/>
          <w:szCs w:val="24"/>
          <w:lang w:val="ro-RO"/>
        </w:rPr>
        <w:t xml:space="preserve"> după cum urmează:</w:t>
      </w:r>
    </w:p>
    <w:p w14:paraId="2D80B26B" w14:textId="77777777" w:rsidR="00A6397C" w:rsidRPr="00822780" w:rsidRDefault="00A6397C" w:rsidP="00BA457E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Palatino Linotype" w:eastAsia="Times New Roman" w:hAnsi="Palatino Linotype" w:cs="Calibri"/>
          <w:snapToGrid w:val="0"/>
          <w:sz w:val="24"/>
          <w:szCs w:val="24"/>
          <w:lang w:val="ro-RO"/>
        </w:rPr>
      </w:pPr>
    </w:p>
    <w:p w14:paraId="559C3AF1" w14:textId="77777777" w:rsidR="00E806B3" w:rsidRPr="00822780" w:rsidRDefault="00E806B3" w:rsidP="00BA457E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La articolul 11, punctul b) se modifică și va avea următorul cuprins:</w:t>
      </w:r>
    </w:p>
    <w:p w14:paraId="658E10CE" w14:textId="77777777" w:rsidR="00E806B3" w:rsidRDefault="00E806B3" w:rsidP="00BA2889">
      <w:pPr>
        <w:pStyle w:val="ListParagraph"/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”b) să plătească cotizația anuală, plata urmând să se facă până la </w:t>
      </w:r>
      <w:r w:rsidR="00811DC6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data de 31 decembrie</w:t>
      </w:r>
      <w:r w:rsidR="00B602DE"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a anului curent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. Cotizația anuală va fi aprobată de Adunarea generală a Asociației la propunerea Consiliului Director la începutul fiecărui an.</w:t>
      </w:r>
      <w:r w:rsidR="00B602DE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”</w:t>
      </w:r>
    </w:p>
    <w:p w14:paraId="4535A701" w14:textId="77777777" w:rsidR="00A6397C" w:rsidRPr="00822780" w:rsidRDefault="00A6397C" w:rsidP="00BA2889">
      <w:pPr>
        <w:pStyle w:val="ListParagraph"/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en-US"/>
        </w:rPr>
      </w:pPr>
    </w:p>
    <w:p w14:paraId="1627A633" w14:textId="77777777" w:rsidR="00324CA4" w:rsidRPr="00822780" w:rsidRDefault="00324CA4" w:rsidP="00BA457E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La articolul 14, alineatele (2)-(3) se modifică și v</w:t>
      </w:r>
      <w:r w:rsidR="00BA2889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or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avea următorul cuprins:</w:t>
      </w:r>
    </w:p>
    <w:p w14:paraId="66811ADB" w14:textId="7791ED3E" w:rsidR="00A6397C" w:rsidRPr="00A6397C" w:rsidRDefault="00324CA4" w:rsidP="00A6397C">
      <w:pPr>
        <w:pStyle w:val="ListParagraph"/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”(2) Fiecare asociat va depune toate diligențele pentru a-și asigura reprezentarea permanentă în cadrul adunării generale a Asociației.</w:t>
      </w:r>
    </w:p>
    <w:p w14:paraId="7D388EA0" w14:textId="77777777" w:rsidR="00324CA4" w:rsidRDefault="00324CA4" w:rsidP="00BA2889">
      <w:pPr>
        <w:pStyle w:val="ListParagraph"/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(3) Dispozițiile de delegare a reprezentanților vor fi transmise în copie, asociaților și președintelui Asociației, în termen de 3 (trei) zile lucrătoare de la data emiterii lor.</w:t>
      </w:r>
      <w:r w:rsidR="009E6A14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”</w:t>
      </w:r>
    </w:p>
    <w:p w14:paraId="2E3A7164" w14:textId="77777777" w:rsidR="00A6397C" w:rsidRPr="00822780" w:rsidRDefault="00A6397C" w:rsidP="00BA2889">
      <w:pPr>
        <w:pStyle w:val="ListParagraph"/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</w:p>
    <w:p w14:paraId="7DC47EDE" w14:textId="377993CD" w:rsidR="00211C38" w:rsidRPr="00822780" w:rsidRDefault="00211C38" w:rsidP="00BA457E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La articolul 14,</w:t>
      </w:r>
      <w:r w:rsidR="00AB418C"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</w:t>
      </w:r>
      <w:r w:rsidR="00324CA4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după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alineatul (3) </w:t>
      </w:r>
      <w:r w:rsidR="00324CA4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se introduce un nou alineat,</w:t>
      </w:r>
      <w:r w:rsidR="00A6397C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</w:t>
      </w:r>
      <w:r w:rsidR="00BA2889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alineatul (4),</w:t>
      </w:r>
      <w:r w:rsidR="00324CA4"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cu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următorul cuprins:</w:t>
      </w:r>
    </w:p>
    <w:p w14:paraId="7643F678" w14:textId="77777777" w:rsidR="00211C38" w:rsidRPr="00822780" w:rsidRDefault="00211C38" w:rsidP="00BA457E">
      <w:pPr>
        <w:pStyle w:val="ListParagraph"/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”(</w:t>
      </w:r>
      <w:r w:rsidR="00324CA4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4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) Membrii în funcție ai Adunării generale a Asociației sunt următorii:</w:t>
      </w:r>
    </w:p>
    <w:p w14:paraId="2853421F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Orosz Zoltán – funcționar public de execuție în cadrul aparatului de specialitate al Consiliului Județean Covasna, numit prin dispoziție a Președintelui Consiliului Județean Covasna</w:t>
      </w:r>
    </w:p>
    <w:p w14:paraId="1D1C61BA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lastRenderedPageBreak/>
        <w:t>Dl Jakab István – Barna – administratorul public al municipiului Sfântu Gheorghe, numit prin dispoziție a Primarului Municipiului Sfântu Gheorghe</w:t>
      </w:r>
    </w:p>
    <w:p w14:paraId="64DDD477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Szilveszter Szabolcs – viceprimarul municipiului Târgu Secuiesc, numit prin dispoziție a Primarului Municipiului Târgu Secuiesc</w:t>
      </w:r>
    </w:p>
    <w:p w14:paraId="2D2CC667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Gyerő József – Primarul Orașului Covasna</w:t>
      </w:r>
    </w:p>
    <w:p w14:paraId="29C429D9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Urdă Raul – Primarul Orașului Întorsura Buzăului</w:t>
      </w:r>
    </w:p>
    <w:p w14:paraId="658627CC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Benedek-Huszár János – Primarul Orașului Baraolt</w:t>
      </w:r>
    </w:p>
    <w:p w14:paraId="66B19F43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Bihari Edömér – Primarul Comunei Aita Mare</w:t>
      </w:r>
    </w:p>
    <w:p w14:paraId="4737CB98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Máthé Árpád – Primarul Comunei Arcuș</w:t>
      </w:r>
    </w:p>
    <w:p w14:paraId="428A6288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Pastro Nicolae – Primarul Comunei Barcani</w:t>
      </w:r>
    </w:p>
    <w:p w14:paraId="51F2CCDA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Nagy István-Csongor – Primarul Comunei Bățani</w:t>
      </w:r>
    </w:p>
    <w:p w14:paraId="6AA9B20A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Racolța Alexandru – Primarul Comunei Belin</w:t>
      </w:r>
    </w:p>
    <w:p w14:paraId="0B202A97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Bács Márton – Primarul Comunei Bixad</w:t>
      </w:r>
    </w:p>
    <w:p w14:paraId="6C0E871E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Fodor István – Primarul Comunei Bodoc</w:t>
      </w:r>
    </w:p>
    <w:p w14:paraId="046286CF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Kanyó Antal – Primarul Comunei Boroșneu Mare</w:t>
      </w:r>
    </w:p>
    <w:p w14:paraId="52DA5EE2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Balázsi Dénes – Primarul Comunei Brăduț</w:t>
      </w:r>
    </w:p>
    <w:p w14:paraId="1E76D9F9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Tánczos Ferenc-Szabolcs – Primarul Comunei Brateș</w:t>
      </w:r>
    </w:p>
    <w:p w14:paraId="5094DF14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Dimény Zoltán – Primarul Comunei Brețcu</w:t>
      </w:r>
    </w:p>
    <w:p w14:paraId="7A3ECFE3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Tusa Levente – Primarul Comunei Catalina</w:t>
      </w:r>
    </w:p>
    <w:p w14:paraId="56BA3E8F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Mágori István – Primarul Comunei Cernat</w:t>
      </w:r>
    </w:p>
    <w:p w14:paraId="41FEE0F8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Tăraș Silviu – Primarul Comunei Chichiș</w:t>
      </w:r>
    </w:p>
    <w:p w14:paraId="6A096EF2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Kocsis Béla – Primarul Comunei Comandău</w:t>
      </w:r>
    </w:p>
    <w:p w14:paraId="06F2267D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Marti István – Primarul Comunei Dalnic</w:t>
      </w:r>
    </w:p>
    <w:p w14:paraId="12BB4475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Barbu Bogdan – Primarul Comunei Dobârlău</w:t>
      </w:r>
    </w:p>
    <w:p w14:paraId="353DF513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Salamon Balázs – Primarul Comunei Estelnic</w:t>
      </w:r>
    </w:p>
    <w:p w14:paraId="24EFB910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Ilyés Botond János– Primarul Comunei Ghelința</w:t>
      </w:r>
    </w:p>
    <w:p w14:paraId="1B9B6884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Porzsolt Levente – Primarul Comunei Ghidfalău</w:t>
      </w:r>
    </w:p>
    <w:p w14:paraId="3405514B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Benkő Árpád Jenő – Primarul Comunei Ilieni</w:t>
      </w:r>
    </w:p>
    <w:p w14:paraId="4B0C6CB5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Jénáki Csongor – Primarul Comunei Lemnia</w:t>
      </w:r>
    </w:p>
    <w:p w14:paraId="36B33A04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Dna Szotyori Angéla-Gizella – Primarul Comunei Malnaș</w:t>
      </w:r>
    </w:p>
    <w:p w14:paraId="14C57243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Molnár István – Primarul Comunei Mereni</w:t>
      </w:r>
    </w:p>
    <w:p w14:paraId="75BD40C4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Demeter Ferenc – Primarul Comunei Micfalău</w:t>
      </w:r>
    </w:p>
    <w:p w14:paraId="786A8387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Vitályos Lajos – Primarul Comunei Moacșa</w:t>
      </w:r>
    </w:p>
    <w:p w14:paraId="2944DAA4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Pénzes Ágoston – Primarul Comunei Ojdula</w:t>
      </w:r>
    </w:p>
    <w:p w14:paraId="51847E26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Dna Bordás Enikő – Primarul Comunei Ozun</w:t>
      </w:r>
    </w:p>
    <w:p w14:paraId="62E856F6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Páll Endre – Primarul Comunei Poian</w:t>
      </w:r>
    </w:p>
    <w:p w14:paraId="065D0F6F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Dombora Lehel-Lajos – Primarul Comunei Reci</w:t>
      </w:r>
    </w:p>
    <w:p w14:paraId="3B25D6AA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Balogh Tibor – Primarul Comunei Sânzieni</w:t>
      </w:r>
    </w:p>
    <w:p w14:paraId="35A8FA38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Stoica Nicolae – Primarul Comunei Sita Buzăului</w:t>
      </w:r>
    </w:p>
    <w:p w14:paraId="2E94149B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dr. Daragus Attila – Primarul Comunei Turia</w:t>
      </w:r>
    </w:p>
    <w:p w14:paraId="01E7451F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Kisgyörgy Sándor – Primarul Comunei Valea Crișului</w:t>
      </w:r>
    </w:p>
    <w:p w14:paraId="20535C54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Marin Bogdan-Ștefan – Primarul Comunei Valea Mare</w:t>
      </w:r>
    </w:p>
    <w:p w14:paraId="3909C07C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Iager Alin – Viceprimarul comunei Vama Buzăului, numit prin Dispoziție a Primarului Comunei Vama Buzăului</w:t>
      </w:r>
    </w:p>
    <w:p w14:paraId="462A27D8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lastRenderedPageBreak/>
        <w:t>Dl Dima Mihály – Primarul Comunei Vâlcele</w:t>
      </w:r>
    </w:p>
    <w:p w14:paraId="5A47584B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Imets Lajos – Primarul Comunei Vârghiș</w:t>
      </w:r>
    </w:p>
    <w:p w14:paraId="7E131261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Kiss Augustin – Primarul Comunei Zagon</w:t>
      </w:r>
    </w:p>
    <w:p w14:paraId="3CB50AF9" w14:textId="77777777" w:rsidR="00211C38" w:rsidRPr="00822780" w:rsidRDefault="00211C38" w:rsidP="00BA457E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Fejér Levente – Primarul Comunei Zăbala”</w:t>
      </w:r>
    </w:p>
    <w:p w14:paraId="0872D67D" w14:textId="77777777" w:rsidR="008F4EBB" w:rsidRPr="00822780" w:rsidRDefault="008F4EBB" w:rsidP="00BA457E">
      <w:pPr>
        <w:pStyle w:val="ListParagraph"/>
        <w:spacing w:after="0" w:line="240" w:lineRule="auto"/>
        <w:ind w:left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</w:p>
    <w:p w14:paraId="389B3FB2" w14:textId="77777777" w:rsidR="008F4EBB" w:rsidRDefault="008F4EBB" w:rsidP="00BA457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La articolul 20, alineatul </w:t>
      </w:r>
      <w:r w:rsidR="00FB10F3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(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8</w:t>
      </w:r>
      <w:r w:rsidR="00FB10F3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)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se abrogă.</w:t>
      </w:r>
    </w:p>
    <w:p w14:paraId="52D701BD" w14:textId="77777777" w:rsidR="00A6397C" w:rsidRPr="00822780" w:rsidRDefault="00A6397C" w:rsidP="00A6397C">
      <w:pPr>
        <w:pStyle w:val="ListParagraph"/>
        <w:spacing w:after="0" w:line="240" w:lineRule="auto"/>
        <w:ind w:left="360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</w:p>
    <w:p w14:paraId="36E751AD" w14:textId="77777777" w:rsidR="00FB10F3" w:rsidRPr="00822780" w:rsidRDefault="00FB10F3" w:rsidP="00E2225E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La articolul 22, alineatul (1) se modifică și va avea următorul cuprins: </w:t>
      </w:r>
    </w:p>
    <w:p w14:paraId="633534A9" w14:textId="05CC6607" w:rsidR="002A6374" w:rsidRPr="00822780" w:rsidRDefault="00FB10F3" w:rsidP="00E2225E">
      <w:pPr>
        <w:pStyle w:val="ListParagraph"/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”</w:t>
      </w:r>
      <w:r w:rsidR="004E5C27" w:rsidRPr="00822780">
        <w:rPr>
          <w:rFonts w:ascii="Palatino Linotype" w:hAnsi="Palatino Linotype" w:cs="Calibri"/>
          <w:sz w:val="24"/>
          <w:szCs w:val="24"/>
          <w:lang w:val="ro-RO"/>
        </w:rPr>
        <w:t>Art. 22</w:t>
      </w:r>
      <w:r w:rsidR="00A6397C">
        <w:rPr>
          <w:rFonts w:ascii="Palatino Linotype" w:hAnsi="Palatino Linotype" w:cs="Calibri"/>
          <w:sz w:val="24"/>
          <w:szCs w:val="24"/>
          <w:lang w:val="ro-RO"/>
        </w:rPr>
        <w:t>.</w:t>
      </w:r>
      <w:r w:rsidR="004E5C27" w:rsidRPr="00822780">
        <w:rPr>
          <w:rFonts w:ascii="Palatino Linotype" w:hAnsi="Palatino Linotype" w:cs="Calibri"/>
          <w:sz w:val="24"/>
          <w:szCs w:val="24"/>
          <w:lang w:val="ro-RO"/>
        </w:rPr>
        <w:t xml:space="preserve"> </w:t>
      </w:r>
      <w:r w:rsidR="002A6374" w:rsidRPr="00822780">
        <w:rPr>
          <w:rFonts w:ascii="Palatino Linotype" w:hAnsi="Palatino Linotype" w:cs="Calibri"/>
          <w:sz w:val="24"/>
          <w:szCs w:val="24"/>
          <w:lang w:val="ro-RO"/>
        </w:rPr>
        <w:t>(1) - Consiliul director este organul executiv de conducere al Asocia</w:t>
      </w:r>
      <w:r w:rsidR="002A6374" w:rsidRPr="00822780">
        <w:rPr>
          <w:rFonts w:ascii="Palatino Linotype" w:eastAsia="Cambria Math" w:hAnsi="Palatino Linotype" w:cs="Calibri"/>
          <w:sz w:val="24"/>
          <w:szCs w:val="24"/>
          <w:lang w:val="ro-RO"/>
        </w:rPr>
        <w:t>ț</w:t>
      </w:r>
      <w:r w:rsidR="002A6374" w:rsidRPr="00822780">
        <w:rPr>
          <w:rFonts w:ascii="Palatino Linotype" w:hAnsi="Palatino Linotype" w:cs="Calibri"/>
          <w:sz w:val="24"/>
          <w:szCs w:val="24"/>
          <w:lang w:val="ro-RO"/>
        </w:rPr>
        <w:t>iei și este format din pre</w:t>
      </w:r>
      <w:r w:rsidR="002A6374" w:rsidRPr="00822780">
        <w:rPr>
          <w:rFonts w:ascii="Palatino Linotype" w:eastAsia="Cambria Math" w:hAnsi="Palatino Linotype" w:cs="Calibri"/>
          <w:sz w:val="24"/>
          <w:szCs w:val="24"/>
          <w:lang w:val="ro-RO"/>
        </w:rPr>
        <w:t>ș</w:t>
      </w:r>
      <w:r w:rsidR="002A6374" w:rsidRPr="00822780">
        <w:rPr>
          <w:rFonts w:ascii="Palatino Linotype" w:hAnsi="Palatino Linotype" w:cs="Calibri"/>
          <w:sz w:val="24"/>
          <w:szCs w:val="24"/>
          <w:lang w:val="ro-RO"/>
        </w:rPr>
        <w:t>edintele Asocia</w:t>
      </w:r>
      <w:r w:rsidR="002A6374" w:rsidRPr="00822780">
        <w:rPr>
          <w:rFonts w:ascii="Palatino Linotype" w:eastAsia="Cambria Math" w:hAnsi="Palatino Linotype" w:cs="Calibri"/>
          <w:sz w:val="24"/>
          <w:szCs w:val="24"/>
          <w:lang w:val="ro-RO"/>
        </w:rPr>
        <w:t>ț</w:t>
      </w:r>
      <w:r w:rsidR="002A6374" w:rsidRPr="00822780">
        <w:rPr>
          <w:rFonts w:ascii="Palatino Linotype" w:hAnsi="Palatino Linotype" w:cs="Calibri"/>
          <w:sz w:val="24"/>
          <w:szCs w:val="24"/>
          <w:lang w:val="ro-RO"/>
        </w:rPr>
        <w:t xml:space="preserve">iei </w:t>
      </w:r>
      <w:r w:rsidR="002A6374" w:rsidRPr="00822780">
        <w:rPr>
          <w:rFonts w:ascii="Palatino Linotype" w:eastAsia="Cambria Math" w:hAnsi="Palatino Linotype" w:cs="Calibri"/>
          <w:sz w:val="24"/>
          <w:szCs w:val="24"/>
          <w:lang w:val="ro-RO"/>
        </w:rPr>
        <w:t>ș</w:t>
      </w:r>
      <w:r w:rsidR="002A6374" w:rsidRPr="00822780">
        <w:rPr>
          <w:rFonts w:ascii="Palatino Linotype" w:hAnsi="Palatino Linotype" w:cs="Calibri"/>
          <w:sz w:val="24"/>
          <w:szCs w:val="24"/>
          <w:lang w:val="ro-RO"/>
        </w:rPr>
        <w:t xml:space="preserve">i încă 4 (patru) membri  aleși din rândul membrilor adunării generale a Asociației, desemnați prin vot secret, pe o perioadă de </w:t>
      </w:r>
      <w:r w:rsidR="002A6374" w:rsidRPr="00D74322">
        <w:rPr>
          <w:rFonts w:ascii="Palatino Linotype" w:hAnsi="Palatino Linotype" w:cs="Calibri"/>
          <w:sz w:val="24"/>
          <w:szCs w:val="24"/>
          <w:lang w:val="ro-RO"/>
        </w:rPr>
        <w:t>4 ani</w:t>
      </w:r>
      <w:r w:rsidR="002A6374" w:rsidRPr="00822780">
        <w:rPr>
          <w:rFonts w:ascii="Palatino Linotype" w:hAnsi="Palatino Linotype" w:cs="Calibri"/>
          <w:sz w:val="24"/>
          <w:szCs w:val="24"/>
          <w:lang w:val="ro-RO"/>
        </w:rPr>
        <w:t>. Componen</w:t>
      </w:r>
      <w:r w:rsidR="002A6374" w:rsidRPr="00822780">
        <w:rPr>
          <w:rFonts w:ascii="Palatino Linotype" w:eastAsia="Cambria Math" w:hAnsi="Palatino Linotype" w:cs="Calibri"/>
          <w:sz w:val="24"/>
          <w:szCs w:val="24"/>
          <w:lang w:val="ro-RO"/>
        </w:rPr>
        <w:t>ț</w:t>
      </w:r>
      <w:r w:rsidR="002A6374" w:rsidRPr="00822780">
        <w:rPr>
          <w:rFonts w:ascii="Palatino Linotype" w:hAnsi="Palatino Linotype" w:cs="Calibri"/>
          <w:sz w:val="24"/>
          <w:szCs w:val="24"/>
          <w:lang w:val="ro-RO"/>
        </w:rPr>
        <w:t>a consiliului director va asigura cât mai bine reprezentativitatea în cadrul</w:t>
      </w:r>
      <w:r w:rsidR="000941C3" w:rsidRPr="00822780">
        <w:rPr>
          <w:rFonts w:ascii="Palatino Linotype" w:hAnsi="Palatino Linotype" w:cs="Calibri"/>
          <w:sz w:val="24"/>
          <w:szCs w:val="24"/>
          <w:lang w:val="ro-RO"/>
        </w:rPr>
        <w:t xml:space="preserve"> acestui organ a tuturor membrilor Asociației, utilizând principiul reprezentării prin rota</w:t>
      </w:r>
      <w:r w:rsidR="000941C3" w:rsidRPr="00822780">
        <w:rPr>
          <w:rFonts w:ascii="Palatino Linotype" w:eastAsia="Cambria Math" w:hAnsi="Palatino Linotype" w:cs="Calibri"/>
          <w:sz w:val="24"/>
          <w:szCs w:val="24"/>
          <w:lang w:val="ro-RO"/>
        </w:rPr>
        <w:t>ț</w:t>
      </w:r>
      <w:r w:rsidR="000941C3" w:rsidRPr="00822780">
        <w:rPr>
          <w:rFonts w:ascii="Palatino Linotype" w:hAnsi="Palatino Linotype" w:cs="Calibri"/>
          <w:sz w:val="24"/>
          <w:szCs w:val="24"/>
          <w:lang w:val="ro-RO"/>
        </w:rPr>
        <w:t>ie.</w:t>
      </w:r>
      <w:r w:rsidR="002A6374" w:rsidRPr="00822780">
        <w:rPr>
          <w:rFonts w:ascii="Palatino Linotype" w:hAnsi="Palatino Linotype" w:cs="Calibri"/>
          <w:sz w:val="24"/>
          <w:szCs w:val="24"/>
          <w:lang w:val="ro-RO"/>
        </w:rPr>
        <w:t>”</w:t>
      </w:r>
    </w:p>
    <w:p w14:paraId="0B3216EF" w14:textId="77777777" w:rsidR="00211C38" w:rsidRPr="00822780" w:rsidRDefault="00211C38" w:rsidP="00E2225E">
      <w:pPr>
        <w:pStyle w:val="ListParagraph"/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</w:p>
    <w:p w14:paraId="5B88D0AC" w14:textId="71FC28ED" w:rsidR="00211C38" w:rsidRPr="00A6397C" w:rsidRDefault="00211C38" w:rsidP="00E2225E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La articolul 22, alineatul (4)</w:t>
      </w:r>
      <w:r w:rsidR="00EB0CEE"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se modifică și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va avea următorul cuprins:</w:t>
      </w:r>
    </w:p>
    <w:p w14:paraId="2ABA412F" w14:textId="77777777" w:rsidR="00211C38" w:rsidRPr="00822780" w:rsidRDefault="00211C38" w:rsidP="00E2225E">
      <w:pPr>
        <w:spacing w:after="0" w:line="240" w:lineRule="auto"/>
        <w:ind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”(4) Membrii consiliului director în funcție, conform Hotărârii Adunării generale a asociațiilor nr. 21/2024 sunt următorii:</w:t>
      </w:r>
    </w:p>
    <w:p w14:paraId="466374BA" w14:textId="77777777" w:rsidR="00211C38" w:rsidRPr="00822780" w:rsidRDefault="00211C38" w:rsidP="00E2225E">
      <w:pPr>
        <w:spacing w:after="0" w:line="240" w:lineRule="auto"/>
        <w:ind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Jakab István-Barna – președintele Asociației, domiciliat în municipiul Sfântu Gheorghe, Str. Sporturilor, nr. 6, bl. 15, sc. B, et. 2, ap. 9, jud. Covasna, CI seria KV, nr. 382942, CNP 1910831142599;</w:t>
      </w:r>
    </w:p>
    <w:p w14:paraId="7081D670" w14:textId="7753F0A0" w:rsidR="00211C38" w:rsidRPr="00822780" w:rsidRDefault="00211C38" w:rsidP="00E2225E">
      <w:pPr>
        <w:spacing w:after="0" w:line="240" w:lineRule="auto"/>
        <w:ind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Dl Orosz Zoltán – </w:t>
      </w:r>
      <w:r w:rsidR="00471E84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membru, </w:t>
      </w:r>
      <w:r w:rsidR="00471E84"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reprezentantul </w:t>
      </w:r>
      <w:r w:rsidR="00471E84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județului Covasna, 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domiciliat în municipiul Sfântu Gheorghe, str. Borviz, nr. 29, jud. Covasna, CI seria KV, nr. 444082, CNP 1700103141047;</w:t>
      </w:r>
    </w:p>
    <w:p w14:paraId="400C82D8" w14:textId="14B14F9D" w:rsidR="00211C38" w:rsidRPr="00822780" w:rsidRDefault="00211C38" w:rsidP="00E2225E">
      <w:pPr>
        <w:spacing w:after="0" w:line="240" w:lineRule="auto"/>
        <w:ind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Dl Szilveszter Szabolcs – </w:t>
      </w:r>
      <w:r w:rsidR="00E43AEA"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membru, 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reprezentantul municipiului Târgu Secuiesc, domiciliat în municipiul Târgu Secuiesc, Str. Poligonului, nr. 4, jud. Covasna, CI </w:t>
      </w:r>
      <w:r w:rsidR="00CC244F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nr. CV1003046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, CNP 1841008141813;</w:t>
      </w:r>
    </w:p>
    <w:p w14:paraId="3B04718F" w14:textId="1AB8850A" w:rsidR="00211C38" w:rsidRPr="00822780" w:rsidRDefault="00211C38" w:rsidP="00E2225E">
      <w:pPr>
        <w:spacing w:after="0" w:line="240" w:lineRule="auto"/>
        <w:ind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Gyerő József</w:t>
      </w:r>
      <w:r w:rsidR="00471E84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- </w:t>
      </w:r>
      <w:r w:rsidR="003461EF"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membru, 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reprezentantul orașului Covasna, domiciliat în orașul Covasna, Str. 1 Decembrie 1918, nr. 2B, jud. Covasna, CI </w:t>
      </w:r>
      <w:r w:rsidR="00750FC7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nr. CV1012406, CNP 1731226140318;</w:t>
      </w:r>
    </w:p>
    <w:p w14:paraId="348553AA" w14:textId="33D4921F" w:rsidR="00BD2673" w:rsidRPr="00822780" w:rsidRDefault="00211C38" w:rsidP="00E2225E">
      <w:pPr>
        <w:spacing w:after="0" w:line="240" w:lineRule="auto"/>
        <w:ind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Dl Urdă Raul –</w:t>
      </w:r>
      <w:r w:rsidR="00E43AEA"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membru,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reprezentantul orașului Întorsura Buzăului, domiciliat în orașul Întorsura Buzăului, Str. Bisericii, nr. 40B, jud. Covasna, CI seria KV, nr. 559859, CNP 174011140701.”</w:t>
      </w:r>
    </w:p>
    <w:p w14:paraId="79E77CFE" w14:textId="77777777" w:rsidR="004E5C27" w:rsidRPr="00822780" w:rsidRDefault="004E5C27" w:rsidP="00E2225E">
      <w:pPr>
        <w:spacing w:after="0" w:line="240" w:lineRule="auto"/>
        <w:ind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</w:p>
    <w:p w14:paraId="40B30D1E" w14:textId="77777777" w:rsidR="00BD2673" w:rsidRPr="00822780" w:rsidRDefault="00BD2673" w:rsidP="00E2225E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La articolul 26</w:t>
      </w:r>
      <w:r w:rsidR="004E5C27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,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alineatul (1) se modifică și va avea următorul cuprins:</w:t>
      </w:r>
    </w:p>
    <w:p w14:paraId="300B00A8" w14:textId="734814A9" w:rsidR="00BD2673" w:rsidRPr="00822780" w:rsidRDefault="00BD2673" w:rsidP="00E2225E">
      <w:pPr>
        <w:pStyle w:val="ListParagraph"/>
        <w:spacing w:after="0" w:line="240" w:lineRule="auto"/>
        <w:ind w:left="0"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”</w:t>
      </w:r>
      <w:r w:rsidR="007B5AD7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Art. 26. 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(1) Controlul financiar intern al Asociației este asigurat de o comisie de cenzori, formată din 3 membri desemnați de adunarea generală dintre membrii adunării sau aleși din cadrul altor categorii de personal, pentru o perioadă de patru ani, cu posibilitatea prelungirii</w:t>
      </w:r>
      <w:r w:rsidR="004E5C27" w:rsidRPr="00822780">
        <w:rPr>
          <w:rFonts w:ascii="Palatino Linotype" w:hAnsi="Palatino Linotype" w:cs="Calibri"/>
          <w:noProof/>
          <w:sz w:val="24"/>
          <w:szCs w:val="24"/>
          <w:lang w:val="ro-RO"/>
        </w:rPr>
        <w:t>”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.</w:t>
      </w:r>
    </w:p>
    <w:p w14:paraId="70EAB432" w14:textId="77777777" w:rsidR="00211C38" w:rsidRPr="00822780" w:rsidRDefault="00211C38" w:rsidP="007B5AD7">
      <w:pPr>
        <w:spacing w:after="0" w:line="240" w:lineRule="auto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</w:p>
    <w:p w14:paraId="770FCE0F" w14:textId="77777777" w:rsidR="00211C38" w:rsidRPr="00822780" w:rsidRDefault="00211C38" w:rsidP="00E2225E">
      <w:pPr>
        <w:spacing w:after="0" w:line="240" w:lineRule="auto"/>
        <w:ind w:firstLine="567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b/>
          <w:noProof/>
          <w:sz w:val="24"/>
          <w:szCs w:val="24"/>
          <w:lang w:val="ro-RO"/>
        </w:rPr>
        <w:t>Art. II.</w:t>
      </w: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 xml:space="preserve"> Celelalte prevederi ale Statutului actualizat al Asociației rămân neschimbate și își produc efectele juridice.</w:t>
      </w:r>
    </w:p>
    <w:p w14:paraId="09049663" w14:textId="77777777" w:rsidR="00211C38" w:rsidRPr="00822780" w:rsidRDefault="00211C38" w:rsidP="007B5AD7">
      <w:pPr>
        <w:spacing w:after="0" w:line="240" w:lineRule="auto"/>
        <w:jc w:val="both"/>
        <w:rPr>
          <w:rFonts w:ascii="Palatino Linotype" w:hAnsi="Palatino Linotype" w:cs="Calibri"/>
          <w:noProof/>
          <w:sz w:val="24"/>
          <w:szCs w:val="24"/>
          <w:lang w:val="ro-RO"/>
        </w:rPr>
      </w:pPr>
    </w:p>
    <w:p w14:paraId="6D225C55" w14:textId="2F4D853E" w:rsidR="007F51D4" w:rsidRPr="00822780" w:rsidRDefault="00211C38" w:rsidP="007B5AD7">
      <w:pPr>
        <w:spacing w:after="0" w:line="240" w:lineRule="auto"/>
        <w:ind w:firstLine="567"/>
        <w:jc w:val="center"/>
        <w:rPr>
          <w:rFonts w:ascii="Palatino Linotype" w:hAnsi="Palatino Linotype" w:cs="Calibri"/>
          <w:noProof/>
          <w:sz w:val="24"/>
          <w:szCs w:val="24"/>
          <w:lang w:val="ro-RO"/>
        </w:rPr>
      </w:pPr>
      <w:r w:rsidRPr="00822780">
        <w:rPr>
          <w:rFonts w:ascii="Palatino Linotype" w:hAnsi="Palatino Linotype" w:cs="Calibri"/>
          <w:noProof/>
          <w:sz w:val="24"/>
          <w:szCs w:val="24"/>
          <w:lang w:val="ro-RO"/>
        </w:rPr>
        <w:t>_______________________________</w:t>
      </w:r>
    </w:p>
    <w:sectPr w:rsidR="007F51D4" w:rsidRPr="00822780" w:rsidSect="00BA457E">
      <w:foot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08FD3" w14:textId="77777777" w:rsidR="00035E32" w:rsidRDefault="00035E32">
      <w:pPr>
        <w:spacing w:after="0" w:line="240" w:lineRule="auto"/>
      </w:pPr>
      <w:r>
        <w:separator/>
      </w:r>
    </w:p>
  </w:endnote>
  <w:endnote w:type="continuationSeparator" w:id="0">
    <w:p w14:paraId="027A0BAB" w14:textId="77777777" w:rsidR="00035E32" w:rsidRDefault="00035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80952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70F1EC" w14:textId="77777777" w:rsidR="00211C38" w:rsidRDefault="000800E3">
        <w:pPr>
          <w:pStyle w:val="Footer"/>
          <w:jc w:val="center"/>
        </w:pPr>
        <w:r>
          <w:fldChar w:fldCharType="begin"/>
        </w:r>
        <w:r w:rsidR="00211C38">
          <w:instrText xml:space="preserve"> PAGE   \* MERGEFORMAT </w:instrText>
        </w:r>
        <w:r>
          <w:fldChar w:fldCharType="separate"/>
        </w:r>
        <w:r w:rsidR="004E5C2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DFDA003" w14:textId="77777777" w:rsidR="00211C38" w:rsidRDefault="00211C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D1708" w14:textId="77777777" w:rsidR="00035E32" w:rsidRDefault="00035E32">
      <w:pPr>
        <w:spacing w:after="0" w:line="240" w:lineRule="auto"/>
      </w:pPr>
      <w:r>
        <w:separator/>
      </w:r>
    </w:p>
  </w:footnote>
  <w:footnote w:type="continuationSeparator" w:id="0">
    <w:p w14:paraId="28E95FCB" w14:textId="77777777" w:rsidR="00035E32" w:rsidRDefault="00035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02E54"/>
    <w:multiLevelType w:val="hybridMultilevel"/>
    <w:tmpl w:val="B6E4C788"/>
    <w:lvl w:ilvl="0" w:tplc="7F3A650C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813" w:hanging="360"/>
      </w:pPr>
    </w:lvl>
    <w:lvl w:ilvl="2" w:tplc="0409001B" w:tentative="1">
      <w:start w:val="1"/>
      <w:numFmt w:val="lowerRoman"/>
      <w:lvlText w:val="%3."/>
      <w:lvlJc w:val="right"/>
      <w:pPr>
        <w:ind w:left="1533" w:hanging="180"/>
      </w:pPr>
    </w:lvl>
    <w:lvl w:ilvl="3" w:tplc="0409000F" w:tentative="1">
      <w:start w:val="1"/>
      <w:numFmt w:val="decimal"/>
      <w:lvlText w:val="%4."/>
      <w:lvlJc w:val="left"/>
      <w:pPr>
        <w:ind w:left="2253" w:hanging="360"/>
      </w:pPr>
    </w:lvl>
    <w:lvl w:ilvl="4" w:tplc="04090019" w:tentative="1">
      <w:start w:val="1"/>
      <w:numFmt w:val="lowerLetter"/>
      <w:lvlText w:val="%5."/>
      <w:lvlJc w:val="left"/>
      <w:pPr>
        <w:ind w:left="2973" w:hanging="360"/>
      </w:pPr>
    </w:lvl>
    <w:lvl w:ilvl="5" w:tplc="0409001B" w:tentative="1">
      <w:start w:val="1"/>
      <w:numFmt w:val="lowerRoman"/>
      <w:lvlText w:val="%6."/>
      <w:lvlJc w:val="right"/>
      <w:pPr>
        <w:ind w:left="3693" w:hanging="180"/>
      </w:pPr>
    </w:lvl>
    <w:lvl w:ilvl="6" w:tplc="0409000F" w:tentative="1">
      <w:start w:val="1"/>
      <w:numFmt w:val="decimal"/>
      <w:lvlText w:val="%7."/>
      <w:lvlJc w:val="left"/>
      <w:pPr>
        <w:ind w:left="4413" w:hanging="360"/>
      </w:pPr>
    </w:lvl>
    <w:lvl w:ilvl="7" w:tplc="04090019" w:tentative="1">
      <w:start w:val="1"/>
      <w:numFmt w:val="lowerLetter"/>
      <w:lvlText w:val="%8."/>
      <w:lvlJc w:val="left"/>
      <w:pPr>
        <w:ind w:left="5133" w:hanging="360"/>
      </w:pPr>
    </w:lvl>
    <w:lvl w:ilvl="8" w:tplc="0409001B" w:tentative="1">
      <w:start w:val="1"/>
      <w:numFmt w:val="lowerRoman"/>
      <w:lvlText w:val="%9."/>
      <w:lvlJc w:val="right"/>
      <w:pPr>
        <w:ind w:left="5853" w:hanging="180"/>
      </w:pPr>
    </w:lvl>
  </w:abstractNum>
  <w:abstractNum w:abstractNumId="1" w15:restartNumberingAfterBreak="0">
    <w:nsid w:val="746C2464"/>
    <w:multiLevelType w:val="hybridMultilevel"/>
    <w:tmpl w:val="DA9E609E"/>
    <w:lvl w:ilvl="0" w:tplc="A15A83AC">
      <w:numFmt w:val="bullet"/>
      <w:lvlText w:val="-"/>
      <w:lvlJc w:val="left"/>
      <w:pPr>
        <w:ind w:left="927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06391747">
    <w:abstractNumId w:val="1"/>
  </w:num>
  <w:num w:numId="2" w16cid:durableId="598292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1D4"/>
    <w:rsid w:val="00035E32"/>
    <w:rsid w:val="000800E3"/>
    <w:rsid w:val="000941C3"/>
    <w:rsid w:val="000F7F2D"/>
    <w:rsid w:val="00103776"/>
    <w:rsid w:val="00141ABB"/>
    <w:rsid w:val="00211C38"/>
    <w:rsid w:val="0026565E"/>
    <w:rsid w:val="002A6374"/>
    <w:rsid w:val="00324CA4"/>
    <w:rsid w:val="003461EF"/>
    <w:rsid w:val="003A4161"/>
    <w:rsid w:val="00427A11"/>
    <w:rsid w:val="00471E84"/>
    <w:rsid w:val="004A5A58"/>
    <w:rsid w:val="004E5C27"/>
    <w:rsid w:val="00533F19"/>
    <w:rsid w:val="005A6533"/>
    <w:rsid w:val="00750FC7"/>
    <w:rsid w:val="00764DDC"/>
    <w:rsid w:val="007668CD"/>
    <w:rsid w:val="007B5AD7"/>
    <w:rsid w:val="007F51D4"/>
    <w:rsid w:val="00811DC6"/>
    <w:rsid w:val="00822780"/>
    <w:rsid w:val="008F1096"/>
    <w:rsid w:val="008F4EBB"/>
    <w:rsid w:val="008F6D80"/>
    <w:rsid w:val="009072FC"/>
    <w:rsid w:val="00916F24"/>
    <w:rsid w:val="009245B0"/>
    <w:rsid w:val="00945B6E"/>
    <w:rsid w:val="009E6A14"/>
    <w:rsid w:val="00A6124B"/>
    <w:rsid w:val="00A6397C"/>
    <w:rsid w:val="00AB418C"/>
    <w:rsid w:val="00B602DE"/>
    <w:rsid w:val="00BA2889"/>
    <w:rsid w:val="00BA457E"/>
    <w:rsid w:val="00BD2673"/>
    <w:rsid w:val="00CC244F"/>
    <w:rsid w:val="00CE7E0C"/>
    <w:rsid w:val="00D626D4"/>
    <w:rsid w:val="00D74322"/>
    <w:rsid w:val="00E2225E"/>
    <w:rsid w:val="00E43AEA"/>
    <w:rsid w:val="00E806B3"/>
    <w:rsid w:val="00EB0CEE"/>
    <w:rsid w:val="00ED5CEB"/>
    <w:rsid w:val="00EE2470"/>
    <w:rsid w:val="00FB10F3"/>
    <w:rsid w:val="00FC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E63A4"/>
  <w15:docId w15:val="{32619B17-5E12-4B94-98B5-2425A04D8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C38"/>
    <w:pPr>
      <w:spacing w:line="259" w:lineRule="auto"/>
    </w:pPr>
    <w:rPr>
      <w:kern w:val="0"/>
      <w:sz w:val="22"/>
      <w:szCs w:val="22"/>
      <w:lang w:val="hu-H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51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51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51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51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51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51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51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51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51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51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51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51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51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51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51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51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51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51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51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51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51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51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51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51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51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51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51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51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51D4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211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C38"/>
    <w:rPr>
      <w:kern w:val="0"/>
      <w:sz w:val="22"/>
      <w:szCs w:val="22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 Aquacov</dc:creator>
  <cp:lastModifiedBy>Adi Aquacov</cp:lastModifiedBy>
  <cp:revision>16</cp:revision>
  <cp:lastPrinted>2026-03-31T06:23:00Z</cp:lastPrinted>
  <dcterms:created xsi:type="dcterms:W3CDTF">2026-04-01T06:21:00Z</dcterms:created>
  <dcterms:modified xsi:type="dcterms:W3CDTF">2026-04-02T05:41:00Z</dcterms:modified>
</cp:coreProperties>
</file>